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Mixología a la puerta de tu casa por Casa Dragones y Hanky Panky </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numPr>
          <w:ilvl w:val="0"/>
          <w:numId w:val="2"/>
        </w:numPr>
        <w:ind w:left="720" w:hanging="360"/>
        <w:jc w:val="center"/>
        <w:rPr>
          <w:b w:val="1"/>
        </w:rPr>
      </w:pPr>
      <w:r w:rsidDel="00000000" w:rsidR="00000000" w:rsidRPr="00000000">
        <w:rPr>
          <w:rtl w:val="0"/>
        </w:rPr>
        <w:t xml:space="preserve">Tequila Casa Dragones y Hanky Panky organizaron una </w:t>
      </w:r>
      <w:r w:rsidDel="00000000" w:rsidR="00000000" w:rsidRPr="00000000">
        <w:rPr>
          <w:i w:val="1"/>
          <w:rtl w:val="0"/>
        </w:rPr>
        <w:t xml:space="preserve">master class</w:t>
      </w:r>
      <w:r w:rsidDel="00000000" w:rsidR="00000000" w:rsidRPr="00000000">
        <w:rPr>
          <w:rtl w:val="0"/>
        </w:rPr>
        <w:t xml:space="preserve"> digital protagonizada por Keith Larry, uno de los bartenders top de Estados Unidos. </w:t>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a 20 de abril 2020.- </w:t>
      </w:r>
      <w:r w:rsidDel="00000000" w:rsidR="00000000" w:rsidRPr="00000000">
        <w:rPr>
          <w:rtl w:val="0"/>
        </w:rPr>
        <w:t xml:space="preserve"> Tequila Casa Dragones presentó la colaboración entre dos de los </w:t>
      </w:r>
      <w:r w:rsidDel="00000000" w:rsidR="00000000" w:rsidRPr="00000000">
        <w:rPr>
          <w:i w:val="1"/>
          <w:rtl w:val="0"/>
        </w:rPr>
        <w:t xml:space="preserve">speakeasy bars</w:t>
      </w:r>
      <w:r w:rsidDel="00000000" w:rsidR="00000000" w:rsidRPr="00000000">
        <w:rPr>
          <w:rtl w:val="0"/>
        </w:rPr>
        <w:t xml:space="preserve"> más importantes de México y Estados Unidos; Hanky Panky en la Ciudad de México y Employees Only en la ciudad de Nueva York. La casa tequilera fue el punto de contacto entre estos dos bares, presentando una </w:t>
      </w:r>
      <w:r w:rsidDel="00000000" w:rsidR="00000000" w:rsidRPr="00000000">
        <w:rPr>
          <w:i w:val="1"/>
          <w:rtl w:val="0"/>
        </w:rPr>
        <w:t xml:space="preserve">master class,</w:t>
      </w:r>
      <w:r w:rsidDel="00000000" w:rsidR="00000000" w:rsidRPr="00000000">
        <w:rPr>
          <w:rtl w:val="0"/>
        </w:rPr>
        <w:t xml:space="preserve"> en línea para preparar increíbles cocteles con tequila.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actividad se llevó cabo a través de un Instagram Live en la cuenta oficial de Hanky Panky, </w:t>
      </w:r>
      <w:hyperlink r:id="rId6">
        <w:r w:rsidDel="00000000" w:rsidR="00000000" w:rsidRPr="00000000">
          <w:rPr>
            <w:color w:val="1155cc"/>
            <w:u w:val="single"/>
            <w:rtl w:val="0"/>
          </w:rPr>
          <w:t xml:space="preserve">@hankypankydf</w:t>
        </w:r>
      </w:hyperlink>
      <w:r w:rsidDel="00000000" w:rsidR="00000000" w:rsidRPr="00000000">
        <w:rPr>
          <w:rtl w:val="0"/>
        </w:rPr>
        <w:t xml:space="preserve">, el pasado sábado 18 de abril, y fue conducida por </w:t>
      </w:r>
      <w:r w:rsidDel="00000000" w:rsidR="00000000" w:rsidRPr="00000000">
        <w:rPr>
          <w:color w:val="222222"/>
          <w:rtl w:val="0"/>
        </w:rPr>
        <w:t xml:space="preserve">Keith Larry, top bartender de Employees Only,</w:t>
      </w:r>
      <w:r w:rsidDel="00000000" w:rsidR="00000000" w:rsidRPr="00000000">
        <w:rPr>
          <w:rtl w:val="0"/>
        </w:rPr>
        <w:t xml:space="preserve"> el único establecimiento galardonado durante las 11 ediciones de The World’s 50 Best Bars.</w:t>
      </w:r>
    </w:p>
    <w:p w:rsidR="00000000" w:rsidDel="00000000" w:rsidP="00000000" w:rsidRDefault="00000000" w:rsidRPr="00000000" w14:paraId="00000009">
      <w:pPr>
        <w:jc w:val="both"/>
        <w:rPr>
          <w:highlight w:val="yellow"/>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bartender enseñó a los participantes la preparación paso a paso de dos recetas únicas con Tequila Casa Dragones Blanco: </w:t>
      </w:r>
      <w:r w:rsidDel="00000000" w:rsidR="00000000" w:rsidRPr="00000000">
        <w:rPr>
          <w:b w:val="1"/>
          <w:i w:val="1"/>
          <w:rtl w:val="0"/>
        </w:rPr>
        <w:t xml:space="preserve">Chance Meeting</w:t>
      </w:r>
      <w:r w:rsidDel="00000000" w:rsidR="00000000" w:rsidRPr="00000000">
        <w:rPr>
          <w:rtl w:val="0"/>
        </w:rPr>
        <w:t xml:space="preserve"> y </w:t>
      </w:r>
      <w:r w:rsidDel="00000000" w:rsidR="00000000" w:rsidRPr="00000000">
        <w:rPr>
          <w:b w:val="1"/>
          <w:i w:val="1"/>
          <w:rtl w:val="0"/>
        </w:rPr>
        <w:t xml:space="preserve">Dandelo</w:t>
      </w:r>
      <w:r w:rsidDel="00000000" w:rsidR="00000000" w:rsidRPr="00000000">
        <w:rPr>
          <w:rtl w:val="0"/>
        </w:rPr>
        <w:t xml:space="preserve">. Dichos cocteles permanecerán en el menú especial </w:t>
      </w:r>
      <w:r w:rsidDel="00000000" w:rsidR="00000000" w:rsidRPr="00000000">
        <w:rPr>
          <w:b w:val="1"/>
          <w:i w:val="1"/>
          <w:rtl w:val="0"/>
        </w:rPr>
        <w:t xml:space="preserve">Cocktails to Go</w:t>
      </w:r>
      <w:r w:rsidDel="00000000" w:rsidR="00000000" w:rsidRPr="00000000">
        <w:rPr>
          <w:b w:val="1"/>
          <w:rtl w:val="0"/>
        </w:rPr>
        <w:t xml:space="preserve"> </w:t>
      </w:r>
      <w:r w:rsidDel="00000000" w:rsidR="00000000" w:rsidRPr="00000000">
        <w:rPr>
          <w:rtl w:val="0"/>
        </w:rPr>
        <w:t xml:space="preserve">de Hanky Panky, el cual, como su nombre lo sugiere, brinda servicio a domicilio de tragos preparados en este establecimiento y empaquetados al vacío para conservar su frescura y mejorar su maniobrabilidad. Estos cocteles están disponibles para envío en la Ciudad de México.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 continuación, las recetas que formaron parte de esta actividad: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Chance Meeting</w:t>
      </w:r>
    </w:p>
    <w:p w:rsidR="00000000" w:rsidDel="00000000" w:rsidP="00000000" w:rsidRDefault="00000000" w:rsidRPr="00000000" w14:paraId="0000000F">
      <w:pPr>
        <w:numPr>
          <w:ilvl w:val="0"/>
          <w:numId w:val="3"/>
        </w:numPr>
        <w:ind w:left="720" w:hanging="360"/>
        <w:jc w:val="both"/>
        <w:rPr/>
      </w:pPr>
      <w:r w:rsidDel="00000000" w:rsidR="00000000" w:rsidRPr="00000000">
        <w:rPr>
          <w:rtl w:val="0"/>
        </w:rPr>
        <w:t xml:space="preserve">2 oz Casa Dragones Blanco</w:t>
      </w:r>
    </w:p>
    <w:p w:rsidR="00000000" w:rsidDel="00000000" w:rsidP="00000000" w:rsidRDefault="00000000" w:rsidRPr="00000000" w14:paraId="00000010">
      <w:pPr>
        <w:numPr>
          <w:ilvl w:val="0"/>
          <w:numId w:val="3"/>
        </w:numPr>
        <w:ind w:left="720" w:hanging="360"/>
        <w:jc w:val="both"/>
        <w:rPr/>
      </w:pPr>
      <w:r w:rsidDel="00000000" w:rsidR="00000000" w:rsidRPr="00000000">
        <w:rPr>
          <w:rtl w:val="0"/>
        </w:rPr>
        <w:t xml:space="preserve">3/4 jugo de limón</w:t>
      </w:r>
    </w:p>
    <w:p w:rsidR="00000000" w:rsidDel="00000000" w:rsidP="00000000" w:rsidRDefault="00000000" w:rsidRPr="00000000" w14:paraId="00000011">
      <w:pPr>
        <w:numPr>
          <w:ilvl w:val="0"/>
          <w:numId w:val="3"/>
        </w:numPr>
        <w:ind w:left="720" w:hanging="360"/>
        <w:jc w:val="both"/>
        <w:rPr/>
      </w:pPr>
      <w:r w:rsidDel="00000000" w:rsidR="00000000" w:rsidRPr="00000000">
        <w:rPr>
          <w:rtl w:val="0"/>
        </w:rPr>
        <w:t xml:space="preserve">1 oz jugo de piña enlatado</w:t>
      </w:r>
    </w:p>
    <w:p w:rsidR="00000000" w:rsidDel="00000000" w:rsidP="00000000" w:rsidRDefault="00000000" w:rsidRPr="00000000" w14:paraId="00000012">
      <w:pPr>
        <w:numPr>
          <w:ilvl w:val="0"/>
          <w:numId w:val="3"/>
        </w:numPr>
        <w:ind w:left="720" w:hanging="360"/>
        <w:jc w:val="both"/>
        <w:rPr/>
      </w:pPr>
      <w:r w:rsidDel="00000000" w:rsidR="00000000" w:rsidRPr="00000000">
        <w:rPr>
          <w:rtl w:val="0"/>
        </w:rPr>
        <w:t xml:space="preserve">3 rebanadas de plátano</w:t>
      </w:r>
    </w:p>
    <w:p w:rsidR="00000000" w:rsidDel="00000000" w:rsidP="00000000" w:rsidRDefault="00000000" w:rsidRPr="00000000" w14:paraId="00000013">
      <w:pPr>
        <w:numPr>
          <w:ilvl w:val="0"/>
          <w:numId w:val="3"/>
        </w:numPr>
        <w:ind w:left="720" w:hanging="360"/>
        <w:jc w:val="both"/>
        <w:rPr/>
      </w:pPr>
      <w:r w:rsidDel="00000000" w:rsidR="00000000" w:rsidRPr="00000000">
        <w:rPr>
          <w:rtl w:val="0"/>
        </w:rPr>
        <w:t xml:space="preserve">1 oz jarabe de mantequilla de maní  (partes iguales de miel, mantequilla de maní y agua) </w:t>
      </w:r>
    </w:p>
    <w:p w:rsidR="00000000" w:rsidDel="00000000" w:rsidP="00000000" w:rsidRDefault="00000000" w:rsidRPr="00000000" w14:paraId="00000014">
      <w:pPr>
        <w:numPr>
          <w:ilvl w:val="0"/>
          <w:numId w:val="3"/>
        </w:numPr>
        <w:ind w:left="720" w:hanging="360"/>
        <w:jc w:val="both"/>
        <w:rPr/>
      </w:pPr>
      <w:r w:rsidDel="00000000" w:rsidR="00000000" w:rsidRPr="00000000">
        <w:rPr>
          <w:rtl w:val="0"/>
        </w:rPr>
        <w:t xml:space="preserve">Modo de preparación: agita y sirve sobre hielo. Decora con tajín o sal de mar. </w:t>
      </w:r>
    </w:p>
    <w:p w:rsidR="00000000" w:rsidDel="00000000" w:rsidP="00000000" w:rsidRDefault="00000000" w:rsidRPr="00000000" w14:paraId="00000015">
      <w:pPr>
        <w:ind w:left="720" w:firstLine="0"/>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Dandelo</w:t>
      </w:r>
    </w:p>
    <w:p w:rsidR="00000000" w:rsidDel="00000000" w:rsidP="00000000" w:rsidRDefault="00000000" w:rsidRPr="00000000" w14:paraId="00000017">
      <w:pPr>
        <w:numPr>
          <w:ilvl w:val="0"/>
          <w:numId w:val="1"/>
        </w:numPr>
        <w:ind w:left="720" w:hanging="360"/>
        <w:jc w:val="both"/>
        <w:rPr/>
      </w:pPr>
      <w:r w:rsidDel="00000000" w:rsidR="00000000" w:rsidRPr="00000000">
        <w:rPr>
          <w:rtl w:val="0"/>
        </w:rPr>
        <w:t xml:space="preserve">2 oz Tequila Casa Dragones Blanco</w:t>
      </w:r>
    </w:p>
    <w:p w:rsidR="00000000" w:rsidDel="00000000" w:rsidP="00000000" w:rsidRDefault="00000000" w:rsidRPr="00000000" w14:paraId="00000018">
      <w:pPr>
        <w:numPr>
          <w:ilvl w:val="0"/>
          <w:numId w:val="1"/>
        </w:numPr>
        <w:ind w:left="720" w:hanging="360"/>
        <w:jc w:val="both"/>
        <w:rPr/>
      </w:pPr>
      <w:r w:rsidDel="00000000" w:rsidR="00000000" w:rsidRPr="00000000">
        <w:rPr>
          <w:rtl w:val="0"/>
        </w:rPr>
        <w:t xml:space="preserve">1/2 oz nectar de mango</w:t>
      </w:r>
    </w:p>
    <w:p w:rsidR="00000000" w:rsidDel="00000000" w:rsidP="00000000" w:rsidRDefault="00000000" w:rsidRPr="00000000" w14:paraId="00000019">
      <w:pPr>
        <w:numPr>
          <w:ilvl w:val="0"/>
          <w:numId w:val="1"/>
        </w:numPr>
        <w:ind w:left="720" w:hanging="360"/>
        <w:jc w:val="both"/>
        <w:rPr/>
      </w:pPr>
      <w:r w:rsidDel="00000000" w:rsidR="00000000" w:rsidRPr="00000000">
        <w:rPr>
          <w:rtl w:val="0"/>
        </w:rPr>
        <w:t xml:space="preserve">1/2 oz jarabe simple</w:t>
      </w:r>
    </w:p>
    <w:p w:rsidR="00000000" w:rsidDel="00000000" w:rsidP="00000000" w:rsidRDefault="00000000" w:rsidRPr="00000000" w14:paraId="0000001A">
      <w:pPr>
        <w:numPr>
          <w:ilvl w:val="0"/>
          <w:numId w:val="1"/>
        </w:numPr>
        <w:ind w:left="720" w:hanging="360"/>
        <w:jc w:val="both"/>
        <w:rPr/>
      </w:pPr>
      <w:r w:rsidDel="00000000" w:rsidR="00000000" w:rsidRPr="00000000">
        <w:rPr>
          <w:rtl w:val="0"/>
        </w:rPr>
        <w:t xml:space="preserve">3/4 oz jugo de limón</w:t>
      </w:r>
    </w:p>
    <w:p w:rsidR="00000000" w:rsidDel="00000000" w:rsidP="00000000" w:rsidRDefault="00000000" w:rsidRPr="00000000" w14:paraId="0000001B">
      <w:pPr>
        <w:numPr>
          <w:ilvl w:val="0"/>
          <w:numId w:val="1"/>
        </w:numPr>
        <w:ind w:left="720" w:hanging="360"/>
        <w:jc w:val="both"/>
        <w:rPr/>
      </w:pPr>
      <w:r w:rsidDel="00000000" w:rsidR="00000000" w:rsidRPr="00000000">
        <w:rPr>
          <w:rtl w:val="0"/>
        </w:rPr>
        <w:t xml:space="preserve">3 dashes de Angostura bitters. </w:t>
      </w:r>
    </w:p>
    <w:p w:rsidR="00000000" w:rsidDel="00000000" w:rsidP="00000000" w:rsidRDefault="00000000" w:rsidRPr="00000000" w14:paraId="0000001C">
      <w:pPr>
        <w:numPr>
          <w:ilvl w:val="0"/>
          <w:numId w:val="1"/>
        </w:numPr>
        <w:ind w:left="720" w:hanging="360"/>
        <w:jc w:val="both"/>
        <w:rPr/>
      </w:pPr>
      <w:r w:rsidDel="00000000" w:rsidR="00000000" w:rsidRPr="00000000">
        <w:rPr>
          <w:rtl w:val="0"/>
        </w:rPr>
        <w:t xml:space="preserve">Modo de preparación: agita y sirve sobre un vaso. Decora con una hoja de romero o tomillo.</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Esta primera actividad es parte de una serie de activaciones entre Tequila Casa Dragones y los establecimientos con los que ha colaborado desde hace años, como Hanky Panky, que tiene como principal objetivo incentivar el consumo local a través de envíos a domicilio, y apoyar así a la economía de bares y restaurantes en estos momentos de contingencia.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Para más información, favor de visitar nuestra página de internet </w:t>
      </w:r>
      <w:hyperlink r:id="rId7">
        <w:r w:rsidDel="00000000" w:rsidR="00000000" w:rsidRPr="00000000">
          <w:rPr>
            <w:color w:val="0000ff"/>
            <w:u w:val="single"/>
            <w:rtl w:val="0"/>
          </w:rPr>
          <w:t xml:space="preserve">http://www.casadragones.com.mx/</w:t>
        </w:r>
      </w:hyperlink>
      <w:r w:rsidDel="00000000" w:rsidR="00000000" w:rsidRPr="00000000">
        <w:rPr>
          <w:rtl w:val="0"/>
        </w:rPr>
        <w:t xml:space="preserve">  o síguenos en @casadragones en Facebook, Instagram o Twitter.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t xml:space="preserv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jc w:val="both"/>
        <w:rPr>
          <w:sz w:val="18"/>
          <w:szCs w:val="18"/>
        </w:rPr>
      </w:pPr>
      <w:r w:rsidDel="00000000" w:rsidR="00000000" w:rsidRPr="00000000">
        <w:rPr>
          <w:sz w:val="18"/>
          <w:szCs w:val="18"/>
          <w:rtl w:val="0"/>
        </w:rPr>
        <w:t xml:space="preserve">Realiza tu pedido a domicilio de Casa Dragones a través de los sitios web de La Europea, El Palacio de Hierro, Vinoteca, Vinos América, City Market o Liverpool. </w:t>
      </w:r>
    </w:p>
    <w:p w:rsidR="00000000" w:rsidDel="00000000" w:rsidP="00000000" w:rsidRDefault="00000000" w:rsidRPr="00000000" w14:paraId="00000025">
      <w:pPr>
        <w:jc w:val="both"/>
        <w:rPr>
          <w:b w:val="1"/>
          <w:sz w:val="18"/>
          <w:szCs w:val="18"/>
        </w:rPr>
      </w:pPr>
      <w:r w:rsidDel="00000000" w:rsidR="00000000" w:rsidRPr="00000000">
        <w:rPr>
          <w:rtl w:val="0"/>
        </w:rPr>
      </w:r>
    </w:p>
    <w:p w:rsidR="00000000" w:rsidDel="00000000" w:rsidP="00000000" w:rsidRDefault="00000000" w:rsidRPr="00000000" w14:paraId="00000026">
      <w:pPr>
        <w:jc w:val="both"/>
        <w:rPr>
          <w:b w:val="1"/>
          <w:sz w:val="18"/>
          <w:szCs w:val="18"/>
        </w:rPr>
      </w:pPr>
      <w:r w:rsidDel="00000000" w:rsidR="00000000" w:rsidRPr="00000000">
        <w:rPr>
          <w:rtl w:val="0"/>
        </w:rPr>
      </w:r>
    </w:p>
    <w:p w:rsidR="00000000" w:rsidDel="00000000" w:rsidP="00000000" w:rsidRDefault="00000000" w:rsidRPr="00000000" w14:paraId="00000027">
      <w:pPr>
        <w:jc w:val="both"/>
        <w:rPr>
          <w:b w:val="1"/>
          <w:sz w:val="18"/>
          <w:szCs w:val="18"/>
        </w:rPr>
      </w:pPr>
      <w:r w:rsidDel="00000000" w:rsidR="00000000" w:rsidRPr="00000000">
        <w:rPr>
          <w:b w:val="1"/>
          <w:sz w:val="18"/>
          <w:szCs w:val="18"/>
          <w:rtl w:val="0"/>
        </w:rPr>
        <w:t xml:space="preserve">Acerca de Tequila Casa Dragones</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pacing w:after="240" w:lineRule="auto"/>
        <w:jc w:val="both"/>
        <w:rPr/>
      </w:pPr>
      <w:r w:rsidDel="00000000" w:rsidR="00000000" w:rsidRPr="00000000">
        <w:rPr>
          <w:sz w:val="18"/>
          <w:szCs w:val="18"/>
          <w:rtl w:val="0"/>
        </w:rPr>
        <w:t xml:space="preserve">Casa Dragones es una casa tequilera independiente de edición limitada,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tequila blanco con tequila extra añejo que resulta en un sabor sumamente suave creado para degustarse derecho y maridar con la comida. Reconocido por Wine Enthusiast con las más alta calificación obtenida por un tequila.  En 2014, la Casa Dragones presentó una segunda etiqueta, Tequila Casa Dragones Blanco, un tequila que tiene como objetivo preservar la pureza y calidad de su agave a través de un proceso ultra moderno entregando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Para más información favor de visitar nuestra página de internet </w:t>
      </w:r>
      <w:hyperlink r:id="rId8">
        <w:r w:rsidDel="00000000" w:rsidR="00000000" w:rsidRPr="00000000">
          <w:rPr>
            <w:sz w:val="18"/>
            <w:szCs w:val="18"/>
            <w:rtl w:val="0"/>
          </w:rPr>
          <w:t xml:space="preserve">http://www.casadragones.com/</w:t>
        </w:r>
      </w:hyperlink>
      <w:r w:rsidDel="00000000" w:rsidR="00000000" w:rsidRPr="00000000">
        <w:rPr>
          <w:sz w:val="18"/>
          <w:szCs w:val="18"/>
          <w:rtl w:val="0"/>
        </w:rPr>
        <w:t xml:space="preserve">  o síguenos en @casadragones en Facebook, Instagram o Twitter.</w:t>
      </w:r>
      <w:r w:rsidDel="00000000" w:rsidR="00000000" w:rsidRPr="00000000">
        <w:rPr>
          <w:rtl w:val="0"/>
        </w:rPr>
      </w:r>
    </w:p>
    <w:p w:rsidR="00000000" w:rsidDel="00000000" w:rsidP="00000000" w:rsidRDefault="00000000" w:rsidRPr="00000000" w14:paraId="00000029">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A">
      <w:pPr>
        <w:jc w:val="both"/>
        <w:rPr>
          <w:sz w:val="20"/>
          <w:szCs w:val="20"/>
        </w:rPr>
      </w:pPr>
      <w:r w:rsidDel="00000000" w:rsidR="00000000" w:rsidRPr="00000000">
        <w:rPr>
          <w:sz w:val="20"/>
          <w:szCs w:val="20"/>
          <w:rtl w:val="0"/>
        </w:rPr>
        <w:t xml:space="preserve">Yahel Peláez  </w:t>
        <w:br w:type="textWrapping"/>
        <w:t xml:space="preserve">Puesto: Sr Account Executive</w:t>
      </w:r>
    </w:p>
    <w:p w:rsidR="00000000" w:rsidDel="00000000" w:rsidP="00000000" w:rsidRDefault="00000000" w:rsidRPr="00000000" w14:paraId="0000002B">
      <w:pPr>
        <w:jc w:val="both"/>
        <w:rPr>
          <w:sz w:val="20"/>
          <w:szCs w:val="20"/>
        </w:rPr>
      </w:pPr>
      <w:r w:rsidDel="00000000" w:rsidR="00000000" w:rsidRPr="00000000">
        <w:rPr>
          <w:sz w:val="20"/>
          <w:szCs w:val="20"/>
          <w:rtl w:val="0"/>
        </w:rPr>
        <w:t xml:space="preserve">Compañía: Another Company</w:t>
      </w:r>
    </w:p>
    <w:p w:rsidR="00000000" w:rsidDel="00000000" w:rsidP="00000000" w:rsidRDefault="00000000" w:rsidRPr="00000000" w14:paraId="0000002C">
      <w:pPr>
        <w:jc w:val="both"/>
        <w:rPr>
          <w:sz w:val="20"/>
          <w:szCs w:val="20"/>
        </w:rPr>
      </w:pPr>
      <w:r w:rsidDel="00000000" w:rsidR="00000000" w:rsidRPr="00000000">
        <w:rPr>
          <w:sz w:val="20"/>
          <w:szCs w:val="20"/>
          <w:rtl w:val="0"/>
        </w:rPr>
        <w:t xml:space="preserve">Dirección: Av. Paseo de la Reforma No.26, Piso 25, Col Juárez, Delg. Cuauhtémoc, 06600, CDMX.</w:t>
      </w:r>
    </w:p>
    <w:p w:rsidR="00000000" w:rsidDel="00000000" w:rsidP="00000000" w:rsidRDefault="00000000" w:rsidRPr="00000000" w14:paraId="0000002D">
      <w:pPr>
        <w:jc w:val="both"/>
        <w:rPr>
          <w:sz w:val="20"/>
          <w:szCs w:val="20"/>
        </w:rPr>
      </w:pPr>
      <w:r w:rsidDel="00000000" w:rsidR="00000000" w:rsidRPr="00000000">
        <w:rPr>
          <w:sz w:val="20"/>
          <w:szCs w:val="20"/>
          <w:rtl w:val="0"/>
        </w:rPr>
        <w:t xml:space="preserve">Teléfono: (+52) 63921100</w:t>
      </w:r>
    </w:p>
    <w:p w:rsidR="00000000" w:rsidDel="00000000" w:rsidP="00000000" w:rsidRDefault="00000000" w:rsidRPr="00000000" w14:paraId="0000002E">
      <w:pPr>
        <w:jc w:val="both"/>
        <w:rPr>
          <w:sz w:val="20"/>
          <w:szCs w:val="20"/>
        </w:rPr>
      </w:pPr>
      <w:r w:rsidDel="00000000" w:rsidR="00000000" w:rsidRPr="00000000">
        <w:rPr>
          <w:sz w:val="20"/>
          <w:szCs w:val="20"/>
          <w:rtl w:val="0"/>
        </w:rPr>
        <w:t xml:space="preserve">Móvil: (+52) 1 55 2732 4937</w:t>
      </w:r>
    </w:p>
    <w:p w:rsidR="00000000" w:rsidDel="00000000" w:rsidP="00000000" w:rsidRDefault="00000000" w:rsidRPr="00000000" w14:paraId="0000002F">
      <w:pPr>
        <w:jc w:val="both"/>
        <w:rPr>
          <w:sz w:val="20"/>
          <w:szCs w:val="20"/>
        </w:rPr>
      </w:pPr>
      <w:r w:rsidDel="00000000" w:rsidR="00000000" w:rsidRPr="00000000">
        <w:rPr>
          <w:sz w:val="20"/>
          <w:szCs w:val="20"/>
          <w:rtl w:val="0"/>
        </w:rPr>
        <w:t xml:space="preserve">email: </w:t>
      </w:r>
      <w:hyperlink r:id="rId9">
        <w:r w:rsidDel="00000000" w:rsidR="00000000" w:rsidRPr="00000000">
          <w:rPr>
            <w:color w:val="1155cc"/>
            <w:sz w:val="20"/>
            <w:szCs w:val="20"/>
            <w:u w:val="single"/>
            <w:rtl w:val="0"/>
          </w:rPr>
          <w:t xml:space="preserve">yahel.perez@another.co</w:t>
        </w:r>
      </w:hyperlink>
      <w:r w:rsidDel="00000000" w:rsidR="00000000" w:rsidRPr="00000000">
        <w:rPr>
          <w:rtl w:val="0"/>
        </w:rPr>
      </w:r>
    </w:p>
    <w:p w:rsidR="00000000" w:rsidDel="00000000" w:rsidP="00000000" w:rsidRDefault="00000000" w:rsidRPr="00000000" w14:paraId="00000030">
      <w:pPr>
        <w:jc w:val="both"/>
        <w:rPr>
          <w:sz w:val="20"/>
          <w:szCs w:val="20"/>
        </w:rPr>
      </w:pPr>
      <w:r w:rsidDel="00000000" w:rsidR="00000000" w:rsidRPr="00000000">
        <w:rPr>
          <w:rtl w:val="0"/>
        </w:rPr>
      </w:r>
    </w:p>
    <w:p w:rsidR="00000000" w:rsidDel="00000000" w:rsidP="00000000" w:rsidRDefault="00000000" w:rsidRPr="00000000" w14:paraId="00000031">
      <w:pPr>
        <w:jc w:val="both"/>
        <w:rPr>
          <w:sz w:val="20"/>
          <w:szCs w:val="20"/>
        </w:rPr>
      </w:pPr>
      <w:r w:rsidDel="00000000" w:rsidR="00000000" w:rsidRPr="00000000">
        <w:rPr>
          <w:sz w:val="20"/>
          <w:szCs w:val="20"/>
          <w:rtl w:val="0"/>
        </w:rPr>
        <w:t xml:space="preserve">Armando Trucios  </w:t>
        <w:br w:type="textWrapping"/>
        <w:t xml:space="preserve">Fashion, Lifestyle and Luxury Supervisor</w:t>
      </w:r>
    </w:p>
    <w:p w:rsidR="00000000" w:rsidDel="00000000" w:rsidP="00000000" w:rsidRDefault="00000000" w:rsidRPr="00000000" w14:paraId="00000032">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33">
      <w:pPr>
        <w:jc w:val="both"/>
        <w:rPr>
          <w:sz w:val="20"/>
          <w:szCs w:val="20"/>
        </w:rPr>
      </w:pPr>
      <w:r w:rsidDel="00000000" w:rsidR="00000000" w:rsidRPr="00000000">
        <w:rPr>
          <w:sz w:val="20"/>
          <w:szCs w:val="20"/>
          <w:rtl w:val="0"/>
        </w:rPr>
        <w:t xml:space="preserve">Av. Paseo de la Reforma No.26, Piso 25, Col Juárez, Delg. Cuauhtémoc, 06600, CDMX.</w:t>
      </w:r>
    </w:p>
    <w:p w:rsidR="00000000" w:rsidDel="00000000" w:rsidP="00000000" w:rsidRDefault="00000000" w:rsidRPr="00000000" w14:paraId="00000034">
      <w:pPr>
        <w:jc w:val="both"/>
        <w:rPr>
          <w:sz w:val="20"/>
          <w:szCs w:val="20"/>
        </w:rPr>
      </w:pPr>
      <w:r w:rsidDel="00000000" w:rsidR="00000000" w:rsidRPr="00000000">
        <w:rPr>
          <w:sz w:val="20"/>
          <w:szCs w:val="20"/>
          <w:rtl w:val="0"/>
        </w:rPr>
        <w:t xml:space="preserve">Teléfono: (+52) 63921100</w:t>
      </w:r>
    </w:p>
    <w:p w:rsidR="00000000" w:rsidDel="00000000" w:rsidP="00000000" w:rsidRDefault="00000000" w:rsidRPr="00000000" w14:paraId="00000035">
      <w:pPr>
        <w:jc w:val="both"/>
        <w:rPr>
          <w:sz w:val="20"/>
          <w:szCs w:val="20"/>
        </w:rPr>
      </w:pPr>
      <w:r w:rsidDel="00000000" w:rsidR="00000000" w:rsidRPr="00000000">
        <w:rPr>
          <w:sz w:val="20"/>
          <w:szCs w:val="20"/>
          <w:rtl w:val="0"/>
        </w:rPr>
        <w:t xml:space="preserve">Móvil: (+52) 1 55 2732 4937 </w:t>
      </w:r>
    </w:p>
    <w:p w:rsidR="00000000" w:rsidDel="00000000" w:rsidP="00000000" w:rsidRDefault="00000000" w:rsidRPr="00000000" w14:paraId="00000036">
      <w:pPr>
        <w:jc w:val="both"/>
        <w:rPr>
          <w:sz w:val="20"/>
          <w:szCs w:val="20"/>
        </w:rPr>
      </w:pPr>
      <w:r w:rsidDel="00000000" w:rsidR="00000000" w:rsidRPr="00000000">
        <w:rPr>
          <w:sz w:val="20"/>
          <w:szCs w:val="20"/>
          <w:rtl w:val="0"/>
        </w:rPr>
        <w:t xml:space="preserve">email: </w:t>
      </w:r>
      <w:hyperlink r:id="rId10">
        <w:r w:rsidDel="00000000" w:rsidR="00000000" w:rsidRPr="00000000">
          <w:rPr>
            <w:color w:val="1155cc"/>
            <w:sz w:val="20"/>
            <w:szCs w:val="20"/>
            <w:u w:val="single"/>
            <w:rtl w:val="0"/>
          </w:rPr>
          <w:t xml:space="preserve">armando.trucios@another.co</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Av. Paseo de la Reforma No.26, Piso 25, Col Juárez, Delg. Cuauhtémoc, 06600, CDMX.</w:t>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Teléfono: (+52) 63921100</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Móvil: (+52) 5591987567</w:t>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email: </w:t>
      </w:r>
      <w:hyperlink r:id="rId11">
        <w:r w:rsidDel="00000000" w:rsidR="00000000" w:rsidRPr="00000000">
          <w:rPr>
            <w:color w:val="1155cc"/>
            <w:sz w:val="20"/>
            <w:szCs w:val="20"/>
            <w:u w:val="single"/>
            <w:rtl w:val="0"/>
          </w:rPr>
          <w:t xml:space="preserve">luis.morales@another.co</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40">
      <w:pPr>
        <w:jc w:val="both"/>
        <w:rPr>
          <w:sz w:val="20"/>
          <w:szCs w:val="20"/>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sectPr>
      <w:headerReference r:id="rId12" w:type="default"/>
      <w:footerReference r:id="rId13" w:type="default"/>
      <w:pgSz w:h="16834" w:w="11909"/>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jc w:val="center"/>
      <w:rPr/>
    </w:pPr>
    <w:r w:rsidDel="00000000" w:rsidR="00000000" w:rsidRPr="00000000">
      <w:rPr>
        <w:rtl w:val="0"/>
      </w:rPr>
    </w:r>
  </w:p>
  <w:p w:rsidR="00000000" w:rsidDel="00000000" w:rsidP="00000000" w:rsidRDefault="00000000" w:rsidRPr="00000000" w14:paraId="00000044">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luis.morales@another.co" TargetMode="External"/><Relationship Id="rId10" Type="http://schemas.openxmlformats.org/officeDocument/2006/relationships/hyperlink" Target="mailto:armando.trucios@another.co"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yahel.perez@another.co" TargetMode="External"/><Relationship Id="rId5" Type="http://schemas.openxmlformats.org/officeDocument/2006/relationships/styles" Target="styles.xml"/><Relationship Id="rId6" Type="http://schemas.openxmlformats.org/officeDocument/2006/relationships/hyperlink" Target="https://www.instagram.com/hankypankydf/?hl=en" TargetMode="External"/><Relationship Id="rId7" Type="http://schemas.openxmlformats.org/officeDocument/2006/relationships/hyperlink" Target="http://www.casadragones.com.mx/" TargetMode="External"/><Relationship Id="rId8" Type="http://schemas.openxmlformats.org/officeDocument/2006/relationships/hyperlink" Target="http://www.casadrago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